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6E" w:rsidRPr="004A69C5" w:rsidRDefault="00F32DE4" w:rsidP="00CA6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4A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30. DÖNEM POMEM OLARAK MÜDÜRLÜĞÜMÜZE PLANLANAN ADAYLARIN KAYIT İŞLEMLERİ İÇİN GETİRECEKLERİ EVRAKLAR VE DİKKAT EDECEKLERİ HUSUSLAR</w:t>
      </w:r>
    </w:p>
    <w:p w:rsidR="004A69C5" w:rsidRDefault="004A69C5" w:rsidP="004A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A6F94" w:rsidRDefault="00CA6F94" w:rsidP="004A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B7801" w:rsidRPr="00CA6F94" w:rsidRDefault="00CA6F94" w:rsidP="00CA6F9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Müdürlüğümüze asıl a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day ola</w:t>
      </w:r>
      <w:r w:rsidR="006B6C92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rak planlaması yapılan 30. 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Dönem</w:t>
      </w:r>
      <w:r w:rsidR="006B6C92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POMEM adaylarının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23.10.2023 Pazartesi günü 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saat:</w:t>
      </w:r>
      <w:r w:rsidR="00EE506E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17:00</w:t>
      </w:r>
      <w:r w:rsidR="002B7801" w:rsidRPr="00CA6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’ye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kadar geçici kayıtlarını yaptırmak üzere Müdürlüğümüzde hazır bulunmaları gerekmektedir. Belirtilen tarihte kayıtlarını yaptırmayan adaylar haklarını kaybedecek ve yerlerine yedek aday planlaması yapılacaktır.</w:t>
      </w:r>
    </w:p>
    <w:p w:rsidR="002B7801" w:rsidRPr="00CA6F94" w:rsidRDefault="002B7801" w:rsidP="00CA6F9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hAnsi="Times New Roman" w:cs="Times New Roman"/>
          <w:color w:val="000000" w:themeColor="text1"/>
          <w:sz w:val="24"/>
          <w:szCs w:val="24"/>
        </w:rPr>
        <w:t>Adaylar geçici kayıtlarını yaptırdıkları andan itibare</w:t>
      </w:r>
      <w:r w:rsidR="00EE506E" w:rsidRPr="00CA6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intibak eğitimi başlayacak </w:t>
      </w:r>
      <w:r w:rsidRPr="00CA6F94">
        <w:rPr>
          <w:rFonts w:ascii="Times New Roman" w:hAnsi="Times New Roman" w:cs="Times New Roman"/>
          <w:color w:val="000000" w:themeColor="text1"/>
          <w:sz w:val="24"/>
          <w:szCs w:val="24"/>
        </w:rPr>
        <w:t>ve okulumuzda yatılı olarak kalacaklardır.</w:t>
      </w:r>
    </w:p>
    <w:p w:rsidR="004A69C5" w:rsidRPr="002B7801" w:rsidRDefault="004A69C5" w:rsidP="004A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2B7801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ASKERLİK İLE İLGİLİ BELGELER</w:t>
      </w:r>
    </w:p>
    <w:p w:rsidR="004A69C5" w:rsidRPr="002B7801" w:rsidRDefault="004A69C5" w:rsidP="00CA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CA6F94" w:rsidRDefault="00F32DE4" w:rsidP="00CA6F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 Durum Belgesi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Askerlik hizmetini yerine getirmeyen, muaf, tecilli olan adaylar belgelerini 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Askerlik Şubelerinden Ona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ylı veya e-devlet üzerinden al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abile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cektir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.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 hizmetini yapmış adaylardan “Terhis Belgesi”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Islak imzalı olacak şekilde 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Aslı ve 2 Adet fotokopisi)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E-Devlet üzerinden alınan terhis belgeleri kabul edilmeyecektir.)</w:t>
      </w:r>
    </w:p>
    <w:p w:rsidR="00F32DE4" w:rsidRPr="00CA6F94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</w:t>
      </w:r>
      <w:r w:rsidR="002B7801" w:rsidRPr="00CA6F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(Terhis Belgesini</w:t>
      </w:r>
      <w:r w:rsidR="00F32DE4" w:rsidRPr="00CA6F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kaybedenlerin kayda gelmeden önce Askerlik Şubelerinden temin etmeleri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   </w:t>
      </w:r>
      <w:r w:rsidR="00F32DE4" w:rsidRPr="00CA6F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gerekmektedir.)</w:t>
      </w:r>
    </w:p>
    <w:p w:rsidR="00F32DE4" w:rsidRPr="00CA6F94" w:rsidRDefault="00F32DE4" w:rsidP="00CA6F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 süresince alınan hava değişimi raporu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Aslı ve 2 adet fotokopisi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Askerlikte herhangi bir sebeple alınan Sağlık Kurulu Raporu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Aslı ve 2 adet fotokopisi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Askerlikten muaf veya askerliğe elverişli olmadığını gösterir onaylı belge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Aslı ve 2 Adet fotokopisi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4A69C5" w:rsidRPr="002B7801" w:rsidRDefault="004A69C5" w:rsidP="00F32D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2B7801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EVLİLİKLE İLGİLİ BELGELER</w:t>
      </w:r>
    </w:p>
    <w:p w:rsidR="00F32DE4" w:rsidRPr="002B7801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CA6F94" w:rsidRDefault="00F32DE4" w:rsidP="00CA6F94">
      <w:pPr>
        <w:pStyle w:val="Liste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Evlilik Cüzdanının ilk 4 (Dört) sayfasının fotokopisi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 Adet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4A69C5" w:rsidRPr="002B7801" w:rsidRDefault="004A69C5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32DE4" w:rsidRDefault="00F32DE4" w:rsidP="004A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ÖĞRENİM İLE İLGİLİ BELGELER</w:t>
      </w:r>
    </w:p>
    <w:p w:rsidR="004A69C5" w:rsidRPr="004A69C5" w:rsidRDefault="004A69C5" w:rsidP="004A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32DE4" w:rsidRPr="00CA6F94" w:rsidRDefault="00F32DE4" w:rsidP="00CA6F9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Mezun olduğu üniversiteye ait diplomanın veya geçici mezuniyet belgesinin aslı (diplomasını kaybedenler için öğrenim durum belgesi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(Yüksek lisans eğitimine devam etmesi nedeniyle üniversite diploması yanında bulunmayan adaylar, diplomalarının aslı yerine yüksek lisans yaptığı veya okuduğu üniversitede /enstitü/yüksekokul tarafından onaylanan diploma örneği ile birlikte yüksek lisans eğitimine devam ettiğini veya öğrenci olduğunu gösterir onaylı belgelerini getirmeleri durumunda kayıtları alınacaktır)</w:t>
      </w:r>
    </w:p>
    <w:p w:rsidR="00F32DE4" w:rsidRPr="00CA6F94" w:rsidRDefault="00F32DE4" w:rsidP="00CA6F9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Diploma Fotokopisi  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 Adet -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Fotokopiler A4 boyutunda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arka yüzleri dâhil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314960" w:rsidRPr="00CA6F94" w:rsidRDefault="00314960" w:rsidP="00CA6F9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hAnsi="Times New Roman" w:cs="Times New Roman"/>
          <w:b/>
          <w:sz w:val="24"/>
          <w:szCs w:val="24"/>
        </w:rPr>
        <w:t>2008 yılı ve öncesinde lise mezunu olan ve hazırlık sınıfı okuyup, liseyi 4 yıl okuyanlar</w:t>
      </w:r>
      <w:r w:rsidRPr="00CA6F94">
        <w:rPr>
          <w:rFonts w:ascii="Times New Roman" w:hAnsi="Times New Roman" w:cs="Times New Roman"/>
          <w:sz w:val="24"/>
          <w:szCs w:val="24"/>
        </w:rPr>
        <w:t xml:space="preserve"> (teknik lise, öğretmen lisesi, vb.) </w:t>
      </w:r>
      <w:r w:rsidRPr="00CA6F94">
        <w:rPr>
          <w:rFonts w:ascii="Times New Roman" w:hAnsi="Times New Roman" w:cs="Times New Roman"/>
          <w:b/>
          <w:sz w:val="24"/>
          <w:szCs w:val="24"/>
        </w:rPr>
        <w:t>diplomasında 4 yıl, 1+3 yıl, 3+1 yıl, hazırlık+ 3 yıl ibaresi olanlar</w:t>
      </w:r>
      <w:r w:rsidRPr="00CA6F94">
        <w:rPr>
          <w:rFonts w:ascii="Times New Roman" w:hAnsi="Times New Roman" w:cs="Times New Roman"/>
          <w:sz w:val="24"/>
          <w:szCs w:val="24"/>
        </w:rPr>
        <w:t xml:space="preserve"> </w:t>
      </w:r>
      <w:r w:rsidRPr="00CA6F94">
        <w:rPr>
          <w:rFonts w:ascii="Times New Roman" w:hAnsi="Times New Roman" w:cs="Times New Roman"/>
          <w:sz w:val="24"/>
          <w:szCs w:val="24"/>
          <w:u w:val="single"/>
        </w:rPr>
        <w:t>varsa diploma aslını veya onaylı örneğini, yoksa mezun olduğu okuldan alınacak imzalı ve mühürlü ayrı bir belgeyi (2) adet fotokopileri</w:t>
      </w:r>
      <w:r w:rsidR="002B7801" w:rsidRPr="00CA6F94">
        <w:rPr>
          <w:rFonts w:ascii="Times New Roman" w:hAnsi="Times New Roman" w:cs="Times New Roman"/>
          <w:sz w:val="24"/>
          <w:szCs w:val="24"/>
        </w:rPr>
        <w:t>(A4 ebatında</w:t>
      </w:r>
      <w:r w:rsidRPr="00CA6F94">
        <w:rPr>
          <w:rFonts w:ascii="Times New Roman" w:hAnsi="Times New Roman" w:cs="Times New Roman"/>
          <w:sz w:val="24"/>
          <w:szCs w:val="24"/>
        </w:rPr>
        <w:t xml:space="preserve"> )</w:t>
      </w:r>
      <w:r w:rsidRPr="00CA6F94">
        <w:rPr>
          <w:rFonts w:ascii="Times New Roman" w:hAnsi="Times New Roman" w:cs="Times New Roman"/>
          <w:sz w:val="24"/>
          <w:szCs w:val="24"/>
          <w:u w:val="single"/>
        </w:rPr>
        <w:t xml:space="preserve"> ile birlikte getirilecektir</w:t>
      </w:r>
      <w:r w:rsidRPr="00CA6F94">
        <w:rPr>
          <w:rFonts w:ascii="Times New Roman" w:hAnsi="Times New Roman" w:cs="Times New Roman"/>
          <w:sz w:val="24"/>
          <w:szCs w:val="24"/>
        </w:rPr>
        <w:t>. (liseyi 2009 ve sonrasında bitiren adayların 5 yıllık lise bitirmiş olanları diploma veya hazırlık belgesi (2 suret)</w:t>
      </w:r>
      <w:r w:rsidR="002B7801" w:rsidRPr="00CA6F94">
        <w:rPr>
          <w:rFonts w:ascii="Times New Roman" w:hAnsi="Times New Roman" w:cs="Times New Roman"/>
          <w:sz w:val="24"/>
          <w:szCs w:val="24"/>
        </w:rPr>
        <w:t xml:space="preserve"> </w:t>
      </w:r>
      <w:r w:rsidRPr="00CA6F94">
        <w:rPr>
          <w:rFonts w:ascii="Times New Roman" w:hAnsi="Times New Roman" w:cs="Times New Roman"/>
          <w:sz w:val="24"/>
          <w:szCs w:val="24"/>
        </w:rPr>
        <w:t>getirecektir.)</w:t>
      </w:r>
    </w:p>
    <w:p w:rsidR="004A69C5" w:rsidRPr="002B7801" w:rsidRDefault="004A69C5" w:rsidP="004A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CA6F94" w:rsidRDefault="00CA6F94" w:rsidP="004A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32DE4" w:rsidRDefault="00F32DE4" w:rsidP="004A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İSTENEN DİĞER BELGELER</w:t>
      </w:r>
    </w:p>
    <w:p w:rsidR="004A69C5" w:rsidRPr="004A69C5" w:rsidRDefault="004A69C5" w:rsidP="004A6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T.C. Kimlik Belgesi aslı görülmek suretiyle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2 Adet </w:t>
      </w:r>
      <w:r w:rsidRPr="00CA6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fotokopisi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Nüfus Müdürlüklerinden veya e-devlet üzerinden temin edilen 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barkodlu 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 adet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güncel ikamet belgesi.</w:t>
      </w:r>
      <w:r w:rsidR="006B6C92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(İkamet adresleri güncel olacak şekilde)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Müracaat dosyalarında bulunan fotoğraflar haricinde, son altı ay içerisinde çekilmiş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5 </w:t>
      </w:r>
      <w:r w:rsidRPr="00CA6F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adet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vesikalık ve 5 adet biyometrik fotoğraf </w:t>
      </w:r>
      <w:r w:rsidRPr="00CA6F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tr-TR"/>
        </w:rPr>
        <w:t>(fotoğraflarda kesinlikle sakal ve bıyık olmayacaktır.)</w:t>
      </w:r>
      <w:r w:rsidR="00314960" w:rsidRPr="00CA6F9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tr-TR"/>
        </w:rPr>
        <w:t xml:space="preserve"> 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 fotoğrafın arkasına isim soy isim </w:t>
      </w:r>
      <w:r w:rsidR="00314960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T.C. Kimlik No yazılacaktır. </w:t>
      </w:r>
    </w:p>
    <w:p w:rsidR="00F32DE4" w:rsidRPr="00CA6F94" w:rsidRDefault="00314960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Kendisi için ad – soyad</w:t>
      </w:r>
      <w:r w:rsidR="00B34D5B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</w:t>
      </w:r>
      <w:r w:rsidR="00F32DE4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değişikliği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 da yaş büyüme ve küçültme</w:t>
      </w:r>
      <w:r w:rsidR="00F32DE4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yaptıran varsa mahkeme kararı,</w:t>
      </w:r>
      <w:r w:rsidR="00F32DE4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(Aslı veya onaylı sureti)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Daha önceden geçirmiş olduğu hastalıklar ameliyat vs. durumlar için alınan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epikriz raporu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Aslı ve fotokopisi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 grubu kartı veya ehliyetinde kan grubu yazanlar için ehliyet fotokopisi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1 Adet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Vukuatlı Nüfus Kayıt Örneği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2 Adet - e-devlet üzerinden </w:t>
      </w:r>
      <w:r w:rsidR="006B6C92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barkodlu olarak 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alınabilir.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6B6C92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586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Kendisi ve aile bireylerini kapsayacak şekilde alınacaktır.)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Adli Sicil Belgesi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 Adet - e-devlet üzerinden alınabilir.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 (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Evli ise eşinin de Adli Sicil Belgesi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E-devlet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şifreleri aktif halde olması 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gerekmekte olup, e-Nabız sistemi</w:t>
      </w:r>
      <w:r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4A69C5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aktif hale getirilecek ve “</w:t>
      </w:r>
      <w:r w:rsidR="002B7801" w:rsidRPr="00CA6F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verilerimi sağlık bakanlığına bağlı tüm hekimler görebilir” olacak şekilde kaydedilecektir”</w:t>
      </w:r>
    </w:p>
    <w:p w:rsidR="00314960" w:rsidRPr="00CA6F94" w:rsidRDefault="00314960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hAnsi="Times New Roman" w:cs="Times New Roman"/>
          <w:sz w:val="24"/>
          <w:szCs w:val="24"/>
        </w:rPr>
        <w:t xml:space="preserve">Şehit ve gazi yakını ise </w:t>
      </w:r>
      <w:r w:rsidR="002B7801" w:rsidRPr="00CA6F94">
        <w:rPr>
          <w:rFonts w:ascii="Times New Roman" w:hAnsi="Times New Roman" w:cs="Times New Roman"/>
          <w:sz w:val="24"/>
          <w:szCs w:val="24"/>
        </w:rPr>
        <w:t xml:space="preserve">yakınlık </w:t>
      </w:r>
      <w:r w:rsidRPr="00CA6F94">
        <w:rPr>
          <w:rFonts w:ascii="Times New Roman" w:hAnsi="Times New Roman" w:cs="Times New Roman"/>
          <w:sz w:val="24"/>
          <w:szCs w:val="24"/>
        </w:rPr>
        <w:t>belgesinin aslını ya da onaylı bir suretini ve 2 adet fotokopisi</w:t>
      </w:r>
      <w:r w:rsidR="00B34D5B" w:rsidRPr="00CA6F94">
        <w:rPr>
          <w:rFonts w:ascii="Times New Roman" w:hAnsi="Times New Roman" w:cs="Times New Roman"/>
          <w:sz w:val="24"/>
          <w:szCs w:val="24"/>
        </w:rPr>
        <w:t xml:space="preserve"> </w:t>
      </w:r>
      <w:r w:rsidRPr="00CA6F94">
        <w:rPr>
          <w:rFonts w:ascii="Times New Roman" w:hAnsi="Times New Roman" w:cs="Times New Roman"/>
          <w:sz w:val="24"/>
          <w:szCs w:val="24"/>
        </w:rPr>
        <w:t>(A4 ebatında )</w:t>
      </w:r>
    </w:p>
    <w:p w:rsidR="00314960" w:rsidRPr="00CA6F94" w:rsidRDefault="00314960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hAnsi="Times New Roman" w:cs="Times New Roman"/>
          <w:sz w:val="24"/>
          <w:szCs w:val="24"/>
        </w:rPr>
        <w:t xml:space="preserve">Kayda gelen öğrenci adayları </w:t>
      </w:r>
      <w:r w:rsidR="00B34D5B" w:rsidRPr="00CA6F94">
        <w:rPr>
          <w:rFonts w:ascii="Times New Roman" w:hAnsi="Times New Roman" w:cs="Times New Roman"/>
          <w:sz w:val="24"/>
          <w:szCs w:val="24"/>
        </w:rPr>
        <w:t xml:space="preserve">kendileri </w:t>
      </w:r>
      <w:r w:rsidRPr="00CA6F94">
        <w:rPr>
          <w:rFonts w:ascii="Times New Roman" w:hAnsi="Times New Roman" w:cs="Times New Roman"/>
          <w:sz w:val="24"/>
          <w:szCs w:val="24"/>
        </w:rPr>
        <w:t>hakkında devam eden soruşturma ya da sonuçlanan mahkeme kararı varsa savcılık veya mahkeme kararlarını Müdürlüğümüze getireceklerdir.</w:t>
      </w:r>
    </w:p>
    <w:p w:rsidR="00F32DE4" w:rsidRPr="00CA6F94" w:rsidRDefault="00F32DE4" w:rsidP="00CA6F9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 Öğrenci Bilgi Formu mavi tükenmez kalemle el yazısı ile doldurarak kayıt esnasında teslim edilecektir.</w:t>
      </w:r>
      <w:r w:rsidR="002B780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4A69C5"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(Öğrenci Bilgi Formunda bulunan Aday No ve Okul No kısmı boş bırakılacaktır.)</w:t>
      </w:r>
    </w:p>
    <w:p w:rsidR="00F32DE4" w:rsidRPr="002B7801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    </w:t>
      </w:r>
      <w:r w:rsidR="00F32DE4" w:rsidRPr="002B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F32DE4"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Öğrenci Bilgi Formu Duyurumuzun Son Kısmında Mevcuttur</w:t>
      </w:r>
      <w:r w:rsidR="00F32DE4" w:rsidRPr="002B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.)</w:t>
      </w:r>
    </w:p>
    <w:p w:rsidR="00F32DE4" w:rsidRPr="002B7801" w:rsidRDefault="00F32DE4" w:rsidP="00F32D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2B7801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 </w:t>
      </w:r>
      <w:r w:rsidR="00F32DE4"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NOT:</w:t>
      </w:r>
      <w:r w:rsidR="00F32DE4" w:rsidRPr="002B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="00F32DE4"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Geçici kayıt esnasında istenilen belgelerin asıllarını getirmeyen adaylar noter tasdikli örneklerini verebilir. Ancak eğitim ve öğretimin başlama tarihinde bu belgelerin asıllarını ibraz etmek zorundadırlar. Aksi takdirde </w:t>
      </w:r>
      <w:r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kesin kayıtları yapılmayacaktır!</w:t>
      </w:r>
    </w:p>
    <w:p w:rsidR="004A69C5" w:rsidRDefault="004A69C5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A69C5" w:rsidRPr="002B7801" w:rsidRDefault="004A69C5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2B7801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DİKKAT EDİLMESİ GEREKEN DİĞER HUSUSLAR</w:t>
      </w:r>
    </w:p>
    <w:p w:rsidR="00F32DE4" w:rsidRPr="002B7801" w:rsidRDefault="00F32DE4" w:rsidP="00F32D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hijyenlerin</w:t>
      </w:r>
      <w:r w:rsidR="00157D41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 sağlamak amacıyla 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kişisel temizlik ürünü bulundurulması.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Ses ve görüntü kaydetme ve depolama özelliği bulunan; akıllı cep telefonu, dizüstü bilgisayar, tablet, fotoğraf makinesi, kamera, vb. gibi her türlü cihaz kesinlikle getirilmeyecektir.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 ya da öğrenci yakınları tarafından okula getirilen ya da gönderilen her türlü yiyecek ve içecek maddesi okula alınmayacaktır.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Doktor raporu ya da reçetesi ibraz edilemeyen ilaçlar ile her türlü bitkisel ilaç ve tıbbi malzemeler getirilmeyecektir.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Ustura, açık jilet ile her türlü kesici delici alet getirilmeyecektir.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 alyans ve saat hariç her türlü takı veya aksesuarları yanında bulundurmayacaktır.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 türlü siyasi ya da ideolojik yayın ve malzemeler, okula getirilmeyecektir. Müdürlüğümüzde Kütüphane mevcut olduğundan kitap, dergi vb. getirmeleri yasaktır.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Öğrencilerin; pijama, terlik, havlu, tıraş malzemesi vb. kişisel malzemeleri okula gelirken yanlarında getirmeleri gerekmektedir.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Öğrencilerin mevsim şartlarını göz önünde bulundurarak resmi istihkakları kendilerine dağıtı</w:t>
      </w:r>
      <w:r w:rsidR="00B34D5B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lana kadar giyebilecekleri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kıyafetlerini yanlarında getirmeleri uygun olacaktır.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Öğrencilerin, eşofman takımı ve spor ayakkabılarını yanlar</w:t>
      </w:r>
      <w:r w:rsidR="00B34D5B"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ında getirmeleri uygun olacaktır</w:t>
      </w: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Öğrencilerin siyasi parti, vakıf, sendika, her türlü dernek üyelikleri,(sportif amaçlı dernekler hariç) ticari sicil kayıtlarına dair üyelik ve aidiyetleri var ise üyeliklerini iptal ettirmeleri gerekmektedir.</w:t>
      </w:r>
    </w:p>
    <w:p w:rsidR="00F32DE4" w:rsidRPr="00CA6F94" w:rsidRDefault="00F32DE4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 getirilmesi yasak olarak belirtilen malzemeler, okulumuzun nizamiye giriş kapısında yapılacak olan aramada bulunması halinde okula alınmayacaktır.</w:t>
      </w:r>
    </w:p>
    <w:p w:rsidR="004A69C5" w:rsidRPr="00CA6F94" w:rsidRDefault="004A69C5" w:rsidP="00CA6F9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CA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 getirilmesi yasak olarak belirtilen malzemeler, okulumuzun nizamiye giriş kapısında yapılacak olan aramada bulunması halinde okula alınmayacaktır.</w:t>
      </w:r>
    </w:p>
    <w:p w:rsidR="004A69C5" w:rsidRPr="004A69C5" w:rsidRDefault="004A69C5" w:rsidP="004A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DE4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 </w:t>
      </w:r>
      <w:r w:rsidR="00F32DE4"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NOT:</w:t>
      </w:r>
      <w:r w:rsidR="00F32DE4" w:rsidRPr="002B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="00F32DE4"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Öğrencilerimizin mağdur olmaması için yukarıda belirtilen maddelere </w:t>
      </w:r>
      <w:r w:rsidR="004A69C5"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(Giriş saati, istenilen evrak, fotokopi sayısı vb.</w:t>
      </w:r>
      <w:r w:rsidR="00F32DE4" w:rsidRPr="00CA6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) dikkat etmeleri gerekmektedir. Kayıt için gelecek tüm öğrencilerimizin, okulumuza gelmeden önce saç ve saka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l tıraşı olmaları gerekmektedir!</w:t>
      </w:r>
    </w:p>
    <w:p w:rsidR="004A69C5" w:rsidRPr="002B7801" w:rsidRDefault="004A69C5" w:rsidP="00F32D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A69C5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</w:t>
      </w:r>
      <w:r w:rsidR="004A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DİKKAT: </w:t>
      </w:r>
      <w:r w:rsidR="00F32DE4"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İstenecek yeni belgeler olabileceğinden, liste güncellenebilir. </w:t>
      </w:r>
    </w:p>
    <w:p w:rsidR="00F32DE4" w:rsidRPr="002B7801" w:rsidRDefault="00CA6F94" w:rsidP="00F3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</w:t>
      </w:r>
      <w:r w:rsidR="00F32DE4" w:rsidRPr="002B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Bu yüzden internet sitemizin sık sık</w:t>
      </w:r>
      <w:r w:rsidR="004A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ziyaret edilmesi gerekmektedir! </w:t>
      </w:r>
    </w:p>
    <w:p w:rsidR="004A69C5" w:rsidRDefault="004A69C5">
      <w:bookmarkStart w:id="0" w:name="_GoBack"/>
      <w:bookmarkEnd w:id="0"/>
    </w:p>
    <w:sectPr w:rsidR="004A69C5" w:rsidSect="00CA6F94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AB" w:rsidRDefault="004C15AB" w:rsidP="002B7801">
      <w:pPr>
        <w:spacing w:after="0" w:line="240" w:lineRule="auto"/>
      </w:pPr>
      <w:r>
        <w:separator/>
      </w:r>
    </w:p>
  </w:endnote>
  <w:endnote w:type="continuationSeparator" w:id="0">
    <w:p w:rsidR="004C15AB" w:rsidRDefault="004C15AB" w:rsidP="002B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AB" w:rsidRDefault="004C15AB" w:rsidP="002B7801">
      <w:pPr>
        <w:spacing w:after="0" w:line="240" w:lineRule="auto"/>
      </w:pPr>
      <w:r>
        <w:separator/>
      </w:r>
    </w:p>
  </w:footnote>
  <w:footnote w:type="continuationSeparator" w:id="0">
    <w:p w:rsidR="004C15AB" w:rsidRDefault="004C15AB" w:rsidP="002B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913"/>
    <w:multiLevelType w:val="multilevel"/>
    <w:tmpl w:val="D0EC66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E1992"/>
    <w:multiLevelType w:val="hybridMultilevel"/>
    <w:tmpl w:val="1398043A"/>
    <w:lvl w:ilvl="0" w:tplc="44805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C46"/>
    <w:multiLevelType w:val="multilevel"/>
    <w:tmpl w:val="7A7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57F49"/>
    <w:multiLevelType w:val="multilevel"/>
    <w:tmpl w:val="AD2E5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F4741"/>
    <w:multiLevelType w:val="multilevel"/>
    <w:tmpl w:val="C3FE59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23AC9"/>
    <w:multiLevelType w:val="hybridMultilevel"/>
    <w:tmpl w:val="C13A4B0C"/>
    <w:lvl w:ilvl="0" w:tplc="9506A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3EC7"/>
    <w:multiLevelType w:val="multilevel"/>
    <w:tmpl w:val="5AEA4B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23BC7"/>
    <w:multiLevelType w:val="multilevel"/>
    <w:tmpl w:val="CFBAD2A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E4"/>
    <w:rsid w:val="00157D41"/>
    <w:rsid w:val="00182B78"/>
    <w:rsid w:val="001D7F59"/>
    <w:rsid w:val="00257E45"/>
    <w:rsid w:val="002B7801"/>
    <w:rsid w:val="00314960"/>
    <w:rsid w:val="004A69C5"/>
    <w:rsid w:val="004B1993"/>
    <w:rsid w:val="004C15AB"/>
    <w:rsid w:val="005868B0"/>
    <w:rsid w:val="006B6C92"/>
    <w:rsid w:val="009A05E9"/>
    <w:rsid w:val="00B34D5B"/>
    <w:rsid w:val="00CA6F94"/>
    <w:rsid w:val="00EE506E"/>
    <w:rsid w:val="00F32DE4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ED"/>
  <w15:chartTrackingRefBased/>
  <w15:docId w15:val="{3CD11CF8-5219-40C1-A989-D12B15E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2DE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B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7801"/>
  </w:style>
  <w:style w:type="paragraph" w:styleId="AltBilgi">
    <w:name w:val="footer"/>
    <w:basedOn w:val="Normal"/>
    <w:link w:val="AltBilgiChar"/>
    <w:uiPriority w:val="99"/>
    <w:unhideWhenUsed/>
    <w:rsid w:val="002B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7801"/>
  </w:style>
  <w:style w:type="character" w:styleId="SatrNumaras">
    <w:name w:val="line number"/>
    <w:basedOn w:val="VarsaylanParagrafYazTipi"/>
    <w:uiPriority w:val="99"/>
    <w:semiHidden/>
    <w:unhideWhenUsed/>
    <w:rsid w:val="00EE506E"/>
  </w:style>
  <w:style w:type="paragraph" w:styleId="ListeParagraf">
    <w:name w:val="List Paragraph"/>
    <w:basedOn w:val="Normal"/>
    <w:uiPriority w:val="34"/>
    <w:qFormat/>
    <w:rsid w:val="00EE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Pomem</dc:creator>
  <cp:keywords/>
  <dc:description/>
  <cp:lastModifiedBy>POMEM</cp:lastModifiedBy>
  <cp:revision>7</cp:revision>
  <dcterms:created xsi:type="dcterms:W3CDTF">2023-10-14T10:21:00Z</dcterms:created>
  <dcterms:modified xsi:type="dcterms:W3CDTF">2023-10-16T13:48:00Z</dcterms:modified>
</cp:coreProperties>
</file>